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17" w:rsidRDefault="00896D17"/>
    <w:p w:rsidR="00797FFA" w:rsidRDefault="00797FFA" w:rsidP="00797FFA">
      <w:pPr>
        <w:pStyle w:val="ListParagraph"/>
        <w:numPr>
          <w:ilvl w:val="0"/>
          <w:numId w:val="1"/>
        </w:numPr>
      </w:pPr>
      <w:r>
        <w:t xml:space="preserve">  </w:t>
      </w:r>
      <w:proofErr w:type="spellStart"/>
      <w:r>
        <w:t>Gitanjali</w:t>
      </w:r>
      <w:proofErr w:type="spellEnd"/>
      <w:r>
        <w:t xml:space="preserve"> Solar</w:t>
      </w:r>
    </w:p>
    <w:p w:rsidR="00797FFA" w:rsidRDefault="00797FFA" w:rsidP="00797FFA">
      <w:pPr>
        <w:pStyle w:val="ListParagraph"/>
        <w:numPr>
          <w:ilvl w:val="0"/>
          <w:numId w:val="1"/>
        </w:numPr>
      </w:pPr>
      <w:proofErr w:type="spellStart"/>
      <w:r>
        <w:t>Himadri</w:t>
      </w:r>
      <w:proofErr w:type="spellEnd"/>
      <w:r>
        <w:t xml:space="preserve"> Chemicals</w:t>
      </w:r>
    </w:p>
    <w:p w:rsidR="00797FFA" w:rsidRDefault="00797FFA" w:rsidP="00797FFA">
      <w:pPr>
        <w:pStyle w:val="ListParagraph"/>
        <w:numPr>
          <w:ilvl w:val="0"/>
          <w:numId w:val="1"/>
        </w:numPr>
      </w:pPr>
      <w:r>
        <w:t>Indian Ordnance Factory</w:t>
      </w:r>
    </w:p>
    <w:p w:rsidR="00797FFA" w:rsidRDefault="00BA283B" w:rsidP="00797FFA">
      <w:pPr>
        <w:pStyle w:val="ListParagraph"/>
        <w:numPr>
          <w:ilvl w:val="0"/>
          <w:numId w:val="1"/>
        </w:numPr>
      </w:pPr>
      <w:proofErr w:type="spellStart"/>
      <w:r>
        <w:t>Ceratizit</w:t>
      </w:r>
      <w:proofErr w:type="spellEnd"/>
      <w:r>
        <w:t xml:space="preserve"> India </w:t>
      </w:r>
      <w:proofErr w:type="spellStart"/>
      <w:r>
        <w:t>Pvt</w:t>
      </w:r>
      <w:proofErr w:type="spellEnd"/>
      <w:r>
        <w:t xml:space="preserve"> Ltd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All India Radio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ESAB India Welding Equipment Ltd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proofErr w:type="spellStart"/>
      <w:r>
        <w:t>Mahima</w:t>
      </w:r>
      <w:proofErr w:type="spellEnd"/>
      <w:r>
        <w:t xml:space="preserve"> Tex Tech </w:t>
      </w:r>
      <w:proofErr w:type="spellStart"/>
      <w:r>
        <w:t>Pvt</w:t>
      </w:r>
      <w:proofErr w:type="spellEnd"/>
      <w:r>
        <w:t xml:space="preserve"> Ltd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PWD Kolkata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Diamond Beverages (P) Ltd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WBPDCL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WIPL Limited</w:t>
      </w:r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 xml:space="preserve">Rifle Factory </w:t>
      </w:r>
      <w:proofErr w:type="spellStart"/>
      <w:r>
        <w:t>Ishapore</w:t>
      </w:r>
      <w:proofErr w:type="spellEnd"/>
    </w:p>
    <w:p w:rsidR="00BA283B" w:rsidRDefault="00BA283B" w:rsidP="00797FFA">
      <w:pPr>
        <w:pStyle w:val="ListParagraph"/>
        <w:numPr>
          <w:ilvl w:val="0"/>
          <w:numId w:val="1"/>
        </w:numPr>
      </w:pPr>
      <w:r>
        <w:t>Jabil Global Services</w:t>
      </w:r>
    </w:p>
    <w:p w:rsidR="00BA283B" w:rsidRDefault="000F3CD5" w:rsidP="00797FFA">
      <w:pPr>
        <w:pStyle w:val="ListParagraph"/>
        <w:numPr>
          <w:ilvl w:val="0"/>
          <w:numId w:val="1"/>
        </w:numPr>
      </w:pPr>
      <w:proofErr w:type="spellStart"/>
      <w:r>
        <w:t>Bandel</w:t>
      </w:r>
      <w:proofErr w:type="spellEnd"/>
      <w:r>
        <w:t xml:space="preserve"> Thermal Power Plant</w:t>
      </w:r>
    </w:p>
    <w:p w:rsidR="000D7B49" w:rsidRPr="00E94D83" w:rsidRDefault="000D7B49" w:rsidP="000D7B49">
      <w:pPr>
        <w:pStyle w:val="NoSpacing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hAnsi="Georgia" w:cs="Helvetica"/>
          <w:color w:val="555555"/>
          <w:sz w:val="20"/>
          <w:szCs w:val="20"/>
        </w:rPr>
      </w:pPr>
      <w:r>
        <w:rPr>
          <w:rFonts w:ascii="Georgia" w:hAnsi="Georgia" w:cs="Helvetica"/>
          <w:color w:val="555555"/>
          <w:sz w:val="20"/>
          <w:szCs w:val="20"/>
        </w:rPr>
        <w:t>Bengal Beverages (P) Ltd</w:t>
      </w:r>
      <w:r w:rsidRPr="00E94D83">
        <w:rPr>
          <w:rFonts w:ascii="Georgia" w:hAnsi="Georgia" w:cs="Helvetica"/>
          <w:color w:val="555555"/>
          <w:sz w:val="20"/>
          <w:szCs w:val="20"/>
        </w:rPr>
        <w:t>,</w:t>
      </w:r>
    </w:p>
    <w:p w:rsidR="000F3CD5" w:rsidRDefault="000F3CD5" w:rsidP="008C6589">
      <w:pPr>
        <w:ind w:left="360"/>
      </w:pPr>
    </w:p>
    <w:sectPr w:rsidR="000F3CD5" w:rsidSect="0089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7A4D"/>
    <w:multiLevelType w:val="hybridMultilevel"/>
    <w:tmpl w:val="58D8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2923"/>
    <w:rsid w:val="000D7B49"/>
    <w:rsid w:val="000F3CD5"/>
    <w:rsid w:val="00744596"/>
    <w:rsid w:val="00797FFA"/>
    <w:rsid w:val="007E21DB"/>
    <w:rsid w:val="00896D17"/>
    <w:rsid w:val="008C6589"/>
    <w:rsid w:val="00B52923"/>
    <w:rsid w:val="00BA283B"/>
    <w:rsid w:val="00C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F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D7B49"/>
    <w:pPr>
      <w:spacing w:after="225" w:line="240" w:lineRule="auto"/>
      <w:textAlignment w:val="baseline"/>
    </w:pPr>
    <w:rPr>
      <w:rFonts w:ascii="inherit" w:eastAsiaTheme="minorEastAsia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CIT</cp:lastModifiedBy>
  <cp:revision>10</cp:revision>
  <dcterms:created xsi:type="dcterms:W3CDTF">2017-02-09T09:44:00Z</dcterms:created>
  <dcterms:modified xsi:type="dcterms:W3CDTF">2017-02-16T09:29:00Z</dcterms:modified>
</cp:coreProperties>
</file>